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9C716C">
        <w:tc>
          <w:tcPr>
            <w:tcW w:w="3798" w:type="dxa"/>
            <w:vMerge w:val="restart"/>
          </w:tcPr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  <w:r w:rsidRPr="009C716C">
              <w:rPr>
                <w:b/>
                <w:caps/>
                <w:sz w:val="22"/>
                <w:szCs w:val="22"/>
              </w:rPr>
              <w:t>Learning Communities</w:t>
            </w:r>
            <w:r w:rsidRPr="009C716C">
              <w:rPr>
                <w:b/>
                <w:sz w:val="22"/>
                <w:szCs w:val="22"/>
              </w:rPr>
              <w:t xml:space="preserve">: </w:t>
            </w:r>
            <w:r w:rsidRPr="009C716C">
              <w:rPr>
                <w:sz w:val="22"/>
                <w:szCs w:val="22"/>
              </w:rPr>
              <w:t xml:space="preserve">Professional learning that increases educator effectiveness and results for all students </w:t>
            </w:r>
            <w:r w:rsidRPr="009C716C">
              <w:rPr>
                <w:i/>
                <w:sz w:val="22"/>
                <w:szCs w:val="22"/>
              </w:rPr>
              <w:t>occurs within learning communities committed to continuous improvement, collective responsibility, and goal alignment</w:t>
            </w:r>
          </w:p>
        </w:tc>
        <w:tc>
          <w:tcPr>
            <w:tcW w:w="6480" w:type="dxa"/>
          </w:tcPr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Engage continuous improvement</w:t>
            </w:r>
          </w:p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Collective Responsibility</w:t>
            </w:r>
          </w:p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Alignment &amp; accountability</w:t>
            </w:r>
          </w:p>
        </w:tc>
      </w:tr>
      <w:tr w:rsidR="009C505E" w:rsidRPr="009C716C" w:rsidTr="009C716C">
        <w:tc>
          <w:tcPr>
            <w:tcW w:w="10278" w:type="dxa"/>
            <w:gridSpan w:val="2"/>
          </w:tcPr>
          <w:p w:rsidR="009C505E" w:rsidRPr="009C716C" w:rsidRDefault="009C505E" w:rsidP="006112D5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Use data; identify shared goals; apply learning with local support; peer-to-peer; monitor &amp; refine</w:t>
            </w:r>
          </w:p>
          <w:p w:rsidR="009C505E" w:rsidRPr="009C716C" w:rsidRDefault="009C505E" w:rsidP="006112D5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 xml:space="preserve">Not </w:t>
            </w:r>
            <w:r w:rsidRPr="009C716C">
              <w:rPr>
                <w:sz w:val="22"/>
                <w:szCs w:val="22"/>
                <w:u w:val="single"/>
              </w:rPr>
              <w:t>my</w:t>
            </w:r>
            <w:r w:rsidRPr="009C716C">
              <w:rPr>
                <w:sz w:val="22"/>
                <w:szCs w:val="22"/>
              </w:rPr>
              <w:t xml:space="preserve"> students </w:t>
            </w:r>
            <w:r w:rsidRPr="009C716C">
              <w:rPr>
                <w:sz w:val="22"/>
                <w:szCs w:val="22"/>
                <w:u w:val="single"/>
              </w:rPr>
              <w:t>our</w:t>
            </w:r>
            <w:r w:rsidRPr="009C716C">
              <w:rPr>
                <w:sz w:val="22"/>
                <w:szCs w:val="22"/>
              </w:rPr>
              <w:t xml:space="preserve"> students - all stakeholders</w:t>
            </w:r>
          </w:p>
          <w:p w:rsidR="009C505E" w:rsidRPr="009C716C" w:rsidRDefault="009C505E" w:rsidP="006112D5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Peer accountability - feedback - refine</w:t>
            </w:r>
          </w:p>
          <w:p w:rsidR="009C505E" w:rsidRPr="009C716C" w:rsidRDefault="009C505E" w:rsidP="006112D5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Explicit vision &amp; goals that align with school and district</w:t>
            </w:r>
          </w:p>
          <w:p w:rsidR="009C505E" w:rsidRPr="009C716C" w:rsidRDefault="009C505E" w:rsidP="006112D5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These communities bridge</w:t>
            </w:r>
            <w:r w:rsidR="006112D5" w:rsidRPr="009C716C">
              <w:rPr>
                <w:sz w:val="22"/>
                <w:szCs w:val="22"/>
              </w:rPr>
              <w:t xml:space="preserve"> the knowing/doing - macrolevel k</w:t>
            </w:r>
            <w:r w:rsidRPr="009C716C">
              <w:rPr>
                <w:sz w:val="22"/>
                <w:szCs w:val="22"/>
              </w:rPr>
              <w:t>nowledge and skill development</w:t>
            </w:r>
            <w:r w:rsidR="006112D5" w:rsidRPr="009C716C">
              <w:rPr>
                <w:sz w:val="22"/>
                <w:szCs w:val="22"/>
              </w:rPr>
              <w:t xml:space="preserve"> with micro - practices refinements in the classroom</w:t>
            </w:r>
          </w:p>
          <w:p w:rsidR="009C505E" w:rsidRPr="009C716C" w:rsidRDefault="009C505E" w:rsidP="009C505E">
            <w:pPr>
              <w:jc w:val="left"/>
              <w:rPr>
                <w:sz w:val="22"/>
                <w:szCs w:val="22"/>
              </w:rPr>
            </w:pPr>
          </w:p>
        </w:tc>
      </w:tr>
    </w:tbl>
    <w:p w:rsidR="00A4661C" w:rsidRDefault="00A4661C" w:rsidP="00A4661C">
      <w:pPr>
        <w:spacing w:line="240" w:lineRule="auto"/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9C716C">
        <w:tc>
          <w:tcPr>
            <w:tcW w:w="3798" w:type="dxa"/>
            <w:vMerge w:val="restart"/>
          </w:tcPr>
          <w:p w:rsidR="009C505E" w:rsidRPr="009C716C" w:rsidRDefault="006112D5" w:rsidP="009C505E">
            <w:pPr>
              <w:jc w:val="left"/>
              <w:rPr>
                <w:i/>
                <w:sz w:val="22"/>
                <w:szCs w:val="22"/>
              </w:rPr>
            </w:pPr>
            <w:r w:rsidRPr="009C716C">
              <w:rPr>
                <w:b/>
                <w:sz w:val="22"/>
                <w:szCs w:val="22"/>
              </w:rPr>
              <w:t>LEADERSHIP:</w:t>
            </w:r>
            <w:r w:rsidRPr="009C716C">
              <w:rPr>
                <w:sz w:val="22"/>
                <w:szCs w:val="22"/>
              </w:rPr>
              <w:t xml:space="preserve"> </w:t>
            </w:r>
            <w:r w:rsidR="009C505E" w:rsidRPr="009C716C">
              <w:rPr>
                <w:sz w:val="22"/>
                <w:szCs w:val="22"/>
              </w:rPr>
              <w:t xml:space="preserve">Professional learning that increases educator effectiveness and results for all students </w:t>
            </w:r>
            <w:r w:rsidRPr="009C716C">
              <w:rPr>
                <w:i/>
                <w:sz w:val="22"/>
                <w:szCs w:val="22"/>
              </w:rPr>
              <w:t>requires skillful leaders who develop capacity, advocate, and create professional learning</w:t>
            </w:r>
          </w:p>
        </w:tc>
        <w:tc>
          <w:tcPr>
            <w:tcW w:w="6480" w:type="dxa"/>
          </w:tcPr>
          <w:p w:rsidR="009C505E" w:rsidRPr="009C716C" w:rsidRDefault="006112D5" w:rsidP="006112D5">
            <w:pPr>
              <w:jc w:val="left"/>
              <w:rPr>
                <w:sz w:val="22"/>
                <w:szCs w:val="22"/>
                <w:u w:val="single"/>
              </w:rPr>
            </w:pPr>
            <w:r w:rsidRPr="009C716C">
              <w:rPr>
                <w:sz w:val="22"/>
                <w:szCs w:val="22"/>
                <w:u w:val="single"/>
              </w:rPr>
              <w:t>Develop Capacity for Learning &amp; Leading</w:t>
            </w:r>
          </w:p>
          <w:p w:rsidR="0075341C" w:rsidRPr="009C716C" w:rsidRDefault="006112D5" w:rsidP="006112D5">
            <w:pPr>
              <w:pStyle w:val="ListParagraph"/>
              <w:numPr>
                <w:ilvl w:val="0"/>
                <w:numId w:val="2"/>
              </w:numPr>
              <w:ind w:left="252" w:hanging="252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Set the agenda</w:t>
            </w:r>
            <w:r w:rsidR="0075341C" w:rsidRPr="009C716C">
              <w:rPr>
                <w:sz w:val="22"/>
                <w:szCs w:val="22"/>
              </w:rPr>
              <w:t xml:space="preserve"> for PL by aligning it to goals, use data to measure effect</w:t>
            </w:r>
          </w:p>
          <w:p w:rsidR="0075341C" w:rsidRPr="009C716C" w:rsidRDefault="0075341C" w:rsidP="006112D5">
            <w:pPr>
              <w:pStyle w:val="ListParagraph"/>
              <w:numPr>
                <w:ilvl w:val="0"/>
                <w:numId w:val="2"/>
              </w:numPr>
              <w:ind w:left="252" w:hanging="252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Facilitate or coach PL</w:t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75341C" w:rsidP="006112D5">
            <w:pPr>
              <w:jc w:val="left"/>
              <w:rPr>
                <w:sz w:val="22"/>
                <w:szCs w:val="22"/>
                <w:u w:val="single"/>
              </w:rPr>
            </w:pPr>
            <w:r w:rsidRPr="009C716C">
              <w:rPr>
                <w:sz w:val="22"/>
                <w:szCs w:val="22"/>
                <w:u w:val="single"/>
              </w:rPr>
              <w:t>Advocate for PL</w:t>
            </w:r>
          </w:p>
          <w:p w:rsidR="0075341C" w:rsidRPr="009C716C" w:rsidRDefault="0075341C" w:rsidP="0075341C">
            <w:pPr>
              <w:pStyle w:val="ListParagraph"/>
              <w:numPr>
                <w:ilvl w:val="0"/>
                <w:numId w:val="3"/>
              </w:numPr>
              <w:ind w:left="252" w:hanging="252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Clearly articulate the link to student learning, make their own learning visible</w:t>
            </w:r>
          </w:p>
          <w:p w:rsidR="0075341C" w:rsidRPr="009C716C" w:rsidRDefault="0075341C" w:rsidP="0075341C">
            <w:pPr>
              <w:pStyle w:val="ListParagraph"/>
              <w:numPr>
                <w:ilvl w:val="0"/>
                <w:numId w:val="3"/>
              </w:numPr>
              <w:ind w:left="252" w:hanging="252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Participate within/beyond their environment</w:t>
            </w:r>
          </w:p>
          <w:p w:rsidR="0075341C" w:rsidRPr="009C716C" w:rsidRDefault="0075341C" w:rsidP="0075341C">
            <w:pPr>
              <w:pStyle w:val="ListParagraph"/>
              <w:numPr>
                <w:ilvl w:val="0"/>
                <w:numId w:val="3"/>
              </w:numPr>
              <w:ind w:left="252" w:hanging="252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Eng</w:t>
            </w:r>
            <w:r w:rsidR="00C630F3" w:rsidRPr="009C716C">
              <w:rPr>
                <w:sz w:val="22"/>
                <w:szCs w:val="22"/>
              </w:rPr>
              <w:t>a</w:t>
            </w:r>
            <w:r w:rsidRPr="009C716C">
              <w:rPr>
                <w:sz w:val="22"/>
                <w:szCs w:val="22"/>
              </w:rPr>
              <w:t>ge with all stakeholders</w:t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C630F3" w:rsidP="006112D5">
            <w:pPr>
              <w:jc w:val="left"/>
              <w:rPr>
                <w:sz w:val="22"/>
                <w:szCs w:val="22"/>
                <w:u w:val="single"/>
              </w:rPr>
            </w:pPr>
            <w:r w:rsidRPr="009C716C">
              <w:rPr>
                <w:sz w:val="22"/>
                <w:szCs w:val="22"/>
                <w:u w:val="single"/>
              </w:rPr>
              <w:t>Create Support Systems &amp; Structures</w:t>
            </w:r>
          </w:p>
          <w:p w:rsidR="00C630F3" w:rsidRPr="009C716C" w:rsidRDefault="00C630F3" w:rsidP="00C630F3">
            <w:pPr>
              <w:pStyle w:val="ListParagraph"/>
              <w:numPr>
                <w:ilvl w:val="0"/>
                <w:numId w:val="4"/>
              </w:numPr>
              <w:ind w:left="252" w:hanging="252"/>
              <w:jc w:val="left"/>
              <w:rPr>
                <w:sz w:val="22"/>
                <w:szCs w:val="22"/>
                <w:u w:val="single"/>
              </w:rPr>
            </w:pPr>
            <w:r w:rsidRPr="009C716C">
              <w:rPr>
                <w:sz w:val="22"/>
                <w:szCs w:val="22"/>
              </w:rPr>
              <w:t>Equitable distribute resources,</w:t>
            </w:r>
          </w:p>
          <w:p w:rsidR="00C630F3" w:rsidRPr="009C716C" w:rsidRDefault="00C630F3" w:rsidP="00C630F3">
            <w:pPr>
              <w:pStyle w:val="ListParagraph"/>
              <w:numPr>
                <w:ilvl w:val="0"/>
                <w:numId w:val="4"/>
              </w:numPr>
              <w:ind w:left="252" w:hanging="252"/>
              <w:jc w:val="left"/>
              <w:rPr>
                <w:sz w:val="22"/>
                <w:szCs w:val="22"/>
                <w:u w:val="single"/>
              </w:rPr>
            </w:pPr>
            <w:r w:rsidRPr="009C716C">
              <w:rPr>
                <w:sz w:val="22"/>
                <w:szCs w:val="22"/>
              </w:rPr>
              <w:t>Engage with policy makers (calendars, schedules)</w:t>
            </w:r>
          </w:p>
          <w:p w:rsidR="00C630F3" w:rsidRPr="009C716C" w:rsidRDefault="00C630F3" w:rsidP="00C630F3">
            <w:pPr>
              <w:pStyle w:val="ListParagraph"/>
              <w:numPr>
                <w:ilvl w:val="0"/>
                <w:numId w:val="4"/>
              </w:numPr>
              <w:ind w:left="252" w:hanging="252"/>
              <w:jc w:val="left"/>
              <w:rPr>
                <w:sz w:val="22"/>
                <w:szCs w:val="22"/>
                <w:u w:val="single"/>
              </w:rPr>
            </w:pPr>
            <w:r w:rsidRPr="009C716C">
              <w:rPr>
                <w:sz w:val="22"/>
                <w:szCs w:val="22"/>
              </w:rPr>
              <w:t>Create align policies/guidelines</w:t>
            </w:r>
          </w:p>
        </w:tc>
      </w:tr>
      <w:tr w:rsidR="009C505E" w:rsidRPr="009C716C" w:rsidTr="009C716C">
        <w:tc>
          <w:tcPr>
            <w:tcW w:w="10278" w:type="dxa"/>
            <w:gridSpan w:val="2"/>
          </w:tcPr>
          <w:p w:rsidR="009C505E" w:rsidRPr="009C716C" w:rsidRDefault="00C630F3" w:rsidP="006112D5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They embed PL into the organization’s vision by communicating that it is a core function for improvement and by establishing and maintaining a public and persistent focus on educator professional learning.</w:t>
            </w:r>
          </w:p>
          <w:p w:rsidR="00C630F3" w:rsidRPr="009C716C" w:rsidRDefault="00C630F3" w:rsidP="006112D5">
            <w:pPr>
              <w:jc w:val="left"/>
              <w:rPr>
                <w:sz w:val="22"/>
                <w:szCs w:val="22"/>
              </w:rPr>
            </w:pPr>
          </w:p>
          <w:p w:rsidR="00C630F3" w:rsidRPr="009C716C" w:rsidRDefault="00C630F3" w:rsidP="006112D5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Cultivate a culture based on names of high expectations shared responsibility, mutual respect, and relational trust.</w:t>
            </w:r>
          </w:p>
        </w:tc>
      </w:tr>
    </w:tbl>
    <w:p w:rsidR="00A4661C" w:rsidRDefault="00A4661C" w:rsidP="00A4661C">
      <w:pPr>
        <w:spacing w:line="240" w:lineRule="auto"/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9C716C">
        <w:tc>
          <w:tcPr>
            <w:tcW w:w="3798" w:type="dxa"/>
            <w:vMerge w:val="restart"/>
          </w:tcPr>
          <w:p w:rsidR="009C505E" w:rsidRPr="009C716C" w:rsidRDefault="00C630F3" w:rsidP="009C505E">
            <w:pPr>
              <w:jc w:val="left"/>
              <w:rPr>
                <w:i/>
                <w:sz w:val="22"/>
                <w:szCs w:val="22"/>
              </w:rPr>
            </w:pPr>
            <w:r w:rsidRPr="009C716C">
              <w:rPr>
                <w:b/>
                <w:sz w:val="22"/>
                <w:szCs w:val="22"/>
              </w:rPr>
              <w:t>RESOURCES:</w:t>
            </w:r>
            <w:r w:rsidRPr="009C716C">
              <w:rPr>
                <w:sz w:val="22"/>
                <w:szCs w:val="22"/>
              </w:rPr>
              <w:t xml:space="preserve"> </w:t>
            </w:r>
            <w:r w:rsidR="009C505E" w:rsidRPr="009C716C">
              <w:rPr>
                <w:sz w:val="22"/>
                <w:szCs w:val="22"/>
              </w:rPr>
              <w:t>Professional learning that increases educator effectiveness and results for all students</w:t>
            </w:r>
            <w:r w:rsidRPr="009C716C">
              <w:rPr>
                <w:sz w:val="22"/>
                <w:szCs w:val="22"/>
              </w:rPr>
              <w:t xml:space="preserve"> </w:t>
            </w:r>
            <w:r w:rsidRPr="009C716C">
              <w:rPr>
                <w:i/>
                <w:sz w:val="22"/>
                <w:szCs w:val="22"/>
              </w:rPr>
              <w:t>requires prioritizing, monitoring, and coordinating resources for educator learning</w:t>
            </w:r>
          </w:p>
        </w:tc>
        <w:tc>
          <w:tcPr>
            <w:tcW w:w="6480" w:type="dxa"/>
          </w:tcPr>
          <w:p w:rsidR="009C505E" w:rsidRPr="009C716C" w:rsidRDefault="00C630F3" w:rsidP="00C630F3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Decision</w:t>
            </w:r>
            <w:r w:rsidR="00E66674" w:rsidRPr="009C716C">
              <w:rPr>
                <w:sz w:val="22"/>
                <w:szCs w:val="22"/>
              </w:rPr>
              <w:t>s require you to look at</w:t>
            </w:r>
          </w:p>
          <w:p w:rsidR="00E66674" w:rsidRPr="009C716C" w:rsidRDefault="00E66674" w:rsidP="00E66674">
            <w:pPr>
              <w:pStyle w:val="ListParagraph"/>
              <w:numPr>
                <w:ilvl w:val="0"/>
                <w:numId w:val="5"/>
              </w:numPr>
              <w:ind w:left="432" w:hanging="270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student/educator learning needs</w:t>
            </w:r>
          </w:p>
          <w:p w:rsidR="00E66674" w:rsidRPr="009C716C" w:rsidRDefault="00E66674" w:rsidP="00E66674">
            <w:pPr>
              <w:pStyle w:val="ListParagraph"/>
              <w:numPr>
                <w:ilvl w:val="0"/>
                <w:numId w:val="5"/>
              </w:numPr>
              <w:ind w:left="432" w:hanging="270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clear commitment to ensure equity in allocation</w:t>
            </w:r>
          </w:p>
          <w:p w:rsidR="00E66674" w:rsidRPr="009C716C" w:rsidRDefault="00E66674" w:rsidP="00E66674">
            <w:pPr>
              <w:pStyle w:val="ListParagraph"/>
              <w:numPr>
                <w:ilvl w:val="0"/>
                <w:numId w:val="5"/>
              </w:numPr>
              <w:ind w:left="432" w:hanging="270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thoughtful consideration to achieve intended outcomes</w:t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E66674" w:rsidRPr="009C716C" w:rsidRDefault="00E66674" w:rsidP="00E66674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 xml:space="preserve">Staff costs - staff to facilitate, payroll, stipends, </w:t>
            </w:r>
            <w:proofErr w:type="spellStart"/>
            <w:r w:rsidRPr="009C716C">
              <w:rPr>
                <w:sz w:val="22"/>
                <w:szCs w:val="22"/>
              </w:rPr>
              <w:t>etc</w:t>
            </w:r>
            <w:proofErr w:type="spellEnd"/>
            <w:r w:rsidRPr="009C716C">
              <w:rPr>
                <w:sz w:val="22"/>
                <w:szCs w:val="22"/>
              </w:rPr>
              <w:t xml:space="preserve">, </w:t>
            </w:r>
          </w:p>
          <w:p w:rsidR="009C505E" w:rsidRPr="009C716C" w:rsidRDefault="00E66674" w:rsidP="00E66674">
            <w:pPr>
              <w:pStyle w:val="ListParagraph"/>
              <w:numPr>
                <w:ilvl w:val="0"/>
                <w:numId w:val="6"/>
              </w:numPr>
              <w:ind w:left="432" w:hanging="270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time</w:t>
            </w:r>
          </w:p>
          <w:p w:rsidR="00E66674" w:rsidRPr="009C716C" w:rsidRDefault="00E66674" w:rsidP="00C630F3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Should be job-embedded - 15% of workday</w:t>
            </w:r>
          </w:p>
          <w:p w:rsidR="00E66674" w:rsidRPr="009C716C" w:rsidRDefault="00E66674" w:rsidP="00E66674">
            <w:pPr>
              <w:pStyle w:val="ListParagraph"/>
              <w:numPr>
                <w:ilvl w:val="0"/>
                <w:numId w:val="6"/>
              </w:numPr>
              <w:ind w:left="432" w:hanging="270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technology</w:t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E66674" w:rsidP="00C630F3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Maintaining effectiveness is critical</w:t>
            </w:r>
          </w:p>
          <w:p w:rsidR="00E66674" w:rsidRPr="009C716C" w:rsidRDefault="00E66674" w:rsidP="00E66674">
            <w:pPr>
              <w:pStyle w:val="ListParagraph"/>
              <w:numPr>
                <w:ilvl w:val="0"/>
                <w:numId w:val="6"/>
              </w:numPr>
              <w:ind w:left="432" w:hanging="270"/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must ensure alignment &amp; effective use</w:t>
            </w:r>
          </w:p>
        </w:tc>
      </w:tr>
      <w:tr w:rsidR="009C505E" w:rsidRPr="009C716C" w:rsidTr="009C716C">
        <w:tc>
          <w:tcPr>
            <w:tcW w:w="10278" w:type="dxa"/>
            <w:gridSpan w:val="2"/>
          </w:tcPr>
          <w:p w:rsidR="00E66674" w:rsidRPr="009C716C" w:rsidRDefault="00E66674" w:rsidP="00C630F3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All Professional learning - whether job-embedded or external, must address the individual school, &amp; school system goals for educator &amp; student learning</w:t>
            </w:r>
          </w:p>
        </w:tc>
      </w:tr>
    </w:tbl>
    <w:p w:rsidR="009C505E" w:rsidRDefault="009C505E">
      <w:pPr>
        <w:rPr>
          <w:sz w:val="22"/>
          <w:szCs w:val="22"/>
        </w:rPr>
      </w:pPr>
    </w:p>
    <w:p w:rsidR="00A4661C" w:rsidRPr="009C716C" w:rsidRDefault="00A4661C" w:rsidP="00A4661C">
      <w:pPr>
        <w:spacing w:line="240" w:lineRule="auto"/>
        <w:rPr>
          <w:sz w:val="22"/>
          <w:szCs w:val="22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lastRenderedPageBreak/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9C716C">
        <w:tc>
          <w:tcPr>
            <w:tcW w:w="3798" w:type="dxa"/>
            <w:vMerge w:val="restart"/>
          </w:tcPr>
          <w:p w:rsidR="009C505E" w:rsidRPr="009C716C" w:rsidRDefault="00E66674" w:rsidP="009C505E">
            <w:pPr>
              <w:jc w:val="left"/>
              <w:rPr>
                <w:i/>
                <w:sz w:val="22"/>
                <w:szCs w:val="22"/>
              </w:rPr>
            </w:pPr>
            <w:r w:rsidRPr="009C716C">
              <w:rPr>
                <w:b/>
                <w:sz w:val="22"/>
                <w:szCs w:val="22"/>
              </w:rPr>
              <w:t xml:space="preserve">DATA: </w:t>
            </w:r>
            <w:r w:rsidR="009C505E" w:rsidRPr="009C716C">
              <w:rPr>
                <w:sz w:val="22"/>
                <w:szCs w:val="22"/>
              </w:rPr>
              <w:t>Professional learning that increases educator effectiveness and results for all students</w:t>
            </w:r>
            <w:r w:rsidRPr="009C716C">
              <w:rPr>
                <w:sz w:val="22"/>
                <w:szCs w:val="22"/>
              </w:rPr>
              <w:t xml:space="preserve"> </w:t>
            </w:r>
            <w:r w:rsidRPr="009C716C">
              <w:rPr>
                <w:i/>
                <w:sz w:val="22"/>
                <w:szCs w:val="22"/>
              </w:rPr>
              <w:t>uses a variety of sources and type of student, educator, and system data to plan, assess, and evaluate professional learning</w:t>
            </w:r>
          </w:p>
        </w:tc>
        <w:tc>
          <w:tcPr>
            <w:tcW w:w="6480" w:type="dxa"/>
          </w:tcPr>
          <w:p w:rsidR="00334B86" w:rsidRPr="009C716C" w:rsidRDefault="00334B86" w:rsidP="00334B86">
            <w:pPr>
              <w:tabs>
                <w:tab w:val="left" w:pos="345"/>
                <w:tab w:val="center" w:pos="2511"/>
              </w:tabs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1.</w:t>
            </w:r>
            <w:r w:rsidRPr="009C716C">
              <w:rPr>
                <w:sz w:val="22"/>
                <w:szCs w:val="22"/>
              </w:rPr>
              <w:tab/>
              <w:t>Analyze Data</w:t>
            </w:r>
          </w:p>
          <w:p w:rsidR="00334B86" w:rsidRPr="009C716C" w:rsidRDefault="00334B86" w:rsidP="00334B86">
            <w:pPr>
              <w:tabs>
                <w:tab w:val="left" w:pos="345"/>
                <w:tab w:val="center" w:pos="2511"/>
              </w:tabs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•</w:t>
            </w:r>
            <w:r w:rsidRPr="009C716C">
              <w:rPr>
                <w:sz w:val="22"/>
                <w:szCs w:val="22"/>
              </w:rPr>
              <w:tab/>
              <w:t>Student</w:t>
            </w:r>
          </w:p>
          <w:p w:rsidR="00334B86" w:rsidRPr="009C716C" w:rsidRDefault="00334B86" w:rsidP="00334B86">
            <w:pPr>
              <w:tabs>
                <w:tab w:val="left" w:pos="345"/>
                <w:tab w:val="center" w:pos="2511"/>
              </w:tabs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•</w:t>
            </w:r>
            <w:r w:rsidRPr="009C716C">
              <w:rPr>
                <w:sz w:val="22"/>
                <w:szCs w:val="22"/>
              </w:rPr>
              <w:tab/>
              <w:t>Educator</w:t>
            </w:r>
          </w:p>
          <w:p w:rsidR="00334B86" w:rsidRPr="009C716C" w:rsidRDefault="00334B86" w:rsidP="00334B86">
            <w:pPr>
              <w:tabs>
                <w:tab w:val="left" w:pos="345"/>
                <w:tab w:val="center" w:pos="2511"/>
              </w:tabs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•</w:t>
            </w:r>
            <w:r w:rsidRPr="009C716C">
              <w:rPr>
                <w:sz w:val="22"/>
                <w:szCs w:val="22"/>
              </w:rPr>
              <w:tab/>
              <w:t>System</w:t>
            </w:r>
          </w:p>
          <w:p w:rsidR="009C505E" w:rsidRPr="009C716C" w:rsidRDefault="00334B86" w:rsidP="00334B86">
            <w:pPr>
              <w:tabs>
                <w:tab w:val="left" w:pos="345"/>
                <w:tab w:val="center" w:pos="2511"/>
              </w:tabs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•</w:t>
            </w:r>
            <w:r w:rsidRPr="009C716C">
              <w:rPr>
                <w:sz w:val="22"/>
                <w:szCs w:val="22"/>
              </w:rPr>
              <w:tab/>
              <w:t>Types of data</w:t>
            </w:r>
            <w:r w:rsidRPr="009C716C">
              <w:rPr>
                <w:sz w:val="22"/>
                <w:szCs w:val="22"/>
              </w:rPr>
              <w:tab/>
            </w:r>
            <w:r w:rsidRPr="009C716C">
              <w:rPr>
                <w:sz w:val="22"/>
                <w:szCs w:val="22"/>
              </w:rPr>
              <w:tab/>
            </w:r>
            <w:r w:rsidRPr="009C716C">
              <w:rPr>
                <w:sz w:val="22"/>
                <w:szCs w:val="22"/>
              </w:rPr>
              <w:tab/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2.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Assess Progress (monitor)</w:t>
            </w:r>
          </w:p>
          <w:p w:rsidR="009C505E" w:rsidRPr="009C716C" w:rsidRDefault="009C505E" w:rsidP="004B441B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3.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Evaluate Professional Learning</w:t>
            </w:r>
          </w:p>
        </w:tc>
      </w:tr>
      <w:tr w:rsidR="009C505E" w:rsidRPr="009C716C" w:rsidTr="009C716C">
        <w:tc>
          <w:tcPr>
            <w:tcW w:w="10278" w:type="dxa"/>
            <w:gridSpan w:val="2"/>
          </w:tcPr>
          <w:p w:rsidR="009C505E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Data:</w:t>
            </w:r>
          </w:p>
          <w:p w:rsidR="004B441B" w:rsidRPr="009C716C" w:rsidRDefault="004B441B" w:rsidP="004B441B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Multiple sources to balance what we know</w:t>
            </w:r>
          </w:p>
          <w:p w:rsidR="004B441B" w:rsidRPr="009C716C" w:rsidRDefault="004B441B" w:rsidP="004B441B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Purpose to make decisions about PL that leads to increased results for all kids</w:t>
            </w:r>
          </w:p>
          <w:p w:rsidR="004B441B" w:rsidRPr="009C716C" w:rsidRDefault="004B441B" w:rsidP="004B441B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Qualitative:  by the numbers (test scores, attendance, discipline/behavior, extracurricular, etc.)</w:t>
            </w:r>
          </w:p>
          <w:p w:rsidR="004B441B" w:rsidRPr="009C716C" w:rsidRDefault="004B441B" w:rsidP="004B441B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Quantitative:  anecdotal info, surveys, self-reports, portfolios, learning needs, etc</w:t>
            </w:r>
            <w:proofErr w:type="gramStart"/>
            <w:r w:rsidRPr="009C716C">
              <w:rPr>
                <w:rFonts w:eastAsia="Times New Roman"/>
                <w:sz w:val="22"/>
                <w:szCs w:val="22"/>
              </w:rPr>
              <w:t>. </w:t>
            </w:r>
            <w:proofErr w:type="gramEnd"/>
            <w:r w:rsidRPr="009C716C">
              <w:rPr>
                <w:rFonts w:eastAsia="Times New Roman"/>
                <w:sz w:val="22"/>
                <w:szCs w:val="22"/>
              </w:rPr>
              <w:t>Use to plan and inform (which includes evaluation)</w:t>
            </w:r>
          </w:p>
          <w:p w:rsidR="004B441B" w:rsidRPr="009C716C" w:rsidRDefault="004B441B" w:rsidP="004B441B">
            <w:pPr>
              <w:pStyle w:val="ListParagraph"/>
              <w:numPr>
                <w:ilvl w:val="0"/>
                <w:numId w:val="7"/>
              </w:numPr>
              <w:jc w:val="left"/>
              <w:rPr>
                <w:rFonts w:eastAsia="Times New Roman"/>
                <w:sz w:val="22"/>
                <w:szCs w:val="22"/>
              </w:rPr>
            </w:pP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Assess Progress (monitor)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a.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Monitor against established benchmarks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b.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Effectiveness of implementation of new learning on student performance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c.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Overall educator practice effect on student learning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i.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Teacher teams analyzing and interpreting data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ii.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Ongoing collection, analysis, use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iii.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Sustain momentum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Evaluate Professional Learning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a.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Goal of Evaluation tool to increase quality and effectiveness (results)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b.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Provides info to those who plan, want/need to know, impact, facilitate, support (resources, $ allocation)</w:t>
            </w:r>
          </w:p>
          <w:p w:rsidR="004B441B" w:rsidRPr="009C716C" w:rsidRDefault="004B441B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c.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 </w:t>
            </w:r>
            <w:r w:rsidRPr="009C716C">
              <w:rPr>
                <w:rFonts w:eastAsia="Times New Roman"/>
                <w:sz w:val="22"/>
                <w:szCs w:val="22"/>
              </w:rPr>
              <w:t>Provide info to address/influence policy decisions</w:t>
            </w:r>
          </w:p>
          <w:p w:rsidR="004B441B" w:rsidRPr="00A4661C" w:rsidRDefault="00A4661C" w:rsidP="004B441B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9C716C">
              <w:rPr>
                <w:rFonts w:eastAsia="Times New Roman"/>
                <w:sz w:val="22"/>
                <w:szCs w:val="22"/>
              </w:rPr>
              <w:t>d.</w:t>
            </w:r>
            <w:r w:rsidRPr="009C716C">
              <w:rPr>
                <w:rStyle w:val="apple-tab-span"/>
                <w:rFonts w:eastAsia="Times New Roman"/>
                <w:sz w:val="22"/>
                <w:szCs w:val="22"/>
              </w:rPr>
              <w:t xml:space="preserve"> Questions</w:t>
            </w:r>
            <w:r w:rsidR="004B441B" w:rsidRPr="009C716C">
              <w:rPr>
                <w:rFonts w:eastAsia="Times New Roman"/>
                <w:sz w:val="22"/>
                <w:szCs w:val="22"/>
              </w:rPr>
              <w:t xml:space="preserve"> should address worth and effectiveness for teachers, administrators, s</w:t>
            </w:r>
            <w:r>
              <w:rPr>
                <w:rFonts w:eastAsia="Times New Roman"/>
                <w:sz w:val="22"/>
                <w:szCs w:val="22"/>
              </w:rPr>
              <w:t>takeholders, and policy makers.</w:t>
            </w:r>
          </w:p>
        </w:tc>
      </w:tr>
    </w:tbl>
    <w:p w:rsidR="00A4661C" w:rsidRDefault="00A4661C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9C716C">
        <w:tc>
          <w:tcPr>
            <w:tcW w:w="3798" w:type="dxa"/>
            <w:vMerge w:val="restart"/>
          </w:tcPr>
          <w:p w:rsidR="009C505E" w:rsidRPr="009C716C" w:rsidRDefault="004B441B" w:rsidP="009C505E">
            <w:pPr>
              <w:jc w:val="left"/>
              <w:rPr>
                <w:i/>
                <w:sz w:val="22"/>
                <w:szCs w:val="22"/>
              </w:rPr>
            </w:pPr>
            <w:r w:rsidRPr="009C716C">
              <w:rPr>
                <w:b/>
                <w:sz w:val="22"/>
                <w:szCs w:val="22"/>
              </w:rPr>
              <w:t xml:space="preserve">LEARNING DESIGNS: </w:t>
            </w:r>
            <w:r w:rsidR="009C505E" w:rsidRPr="009C716C">
              <w:rPr>
                <w:sz w:val="22"/>
                <w:szCs w:val="22"/>
              </w:rPr>
              <w:t>Professional learning that increases educator effectiveness and results for all students</w:t>
            </w:r>
            <w:r w:rsidRPr="009C716C">
              <w:rPr>
                <w:sz w:val="22"/>
                <w:szCs w:val="22"/>
              </w:rPr>
              <w:t xml:space="preserve"> </w:t>
            </w:r>
            <w:r w:rsidRPr="009C716C">
              <w:rPr>
                <w:i/>
                <w:sz w:val="22"/>
                <w:szCs w:val="22"/>
              </w:rPr>
              <w:t>integrates theories, research, and models of human learning to achieve its intended outcomes</w:t>
            </w:r>
          </w:p>
        </w:tc>
        <w:tc>
          <w:tcPr>
            <w:tcW w:w="6480" w:type="dxa"/>
          </w:tcPr>
          <w:p w:rsidR="009C505E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1.  Apply learning theories, research, &amp; models</w:t>
            </w: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2. Select learning designs</w:t>
            </w: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3.  Promote active engagement</w:t>
            </w: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9C716C">
        <w:tc>
          <w:tcPr>
            <w:tcW w:w="10278" w:type="dxa"/>
            <w:gridSpan w:val="2"/>
          </w:tcPr>
          <w:p w:rsidR="009C505E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1.  Common factors - active engagement, modeling, reflection, metacognition, etc.  Examples include face-to-face, on-line, hybrid, job-embedded, technology</w:t>
            </w: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2.  Consider multiple factors - data-informed intended outcome; make desired behavior explicit; deep understanding; many opportunities for practice; aligned to goals - individual, team, system; know audience; consider all phases of learning process</w:t>
            </w: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</w:p>
          <w:p w:rsidR="004B441B" w:rsidRPr="009C716C" w:rsidRDefault="004B441B" w:rsidP="004B441B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3.  Lear</w:t>
            </w:r>
            <w:r w:rsidR="00946C77" w:rsidRPr="009C716C">
              <w:rPr>
                <w:sz w:val="22"/>
                <w:szCs w:val="22"/>
              </w:rPr>
              <w:t>ners interacting, with content &amp;</w:t>
            </w:r>
            <w:r w:rsidRPr="009C716C">
              <w:rPr>
                <w:sz w:val="22"/>
                <w:szCs w:val="22"/>
              </w:rPr>
              <w:t xml:space="preserve"> each other; respect </w:t>
            </w:r>
            <w:r w:rsidRPr="009C716C">
              <w:rPr>
                <w:sz w:val="22"/>
                <w:szCs w:val="22"/>
                <w:u w:val="single"/>
              </w:rPr>
              <w:t>adult</w:t>
            </w:r>
            <w:r w:rsidRPr="009C716C">
              <w:rPr>
                <w:sz w:val="22"/>
                <w:szCs w:val="22"/>
              </w:rPr>
              <w:t xml:space="preserve"> learners - voice &amp; decision-making regarding shaping of own learning and constructing own knowledge; promote deep understanding &amp; commitment to action.  Examples include discussion &amp; dialogue, writing, demonstrations, co-construction of knowledge, coaching, modeling, etc.</w:t>
            </w:r>
          </w:p>
        </w:tc>
      </w:tr>
    </w:tbl>
    <w:p w:rsidR="009C505E" w:rsidRPr="009C716C" w:rsidRDefault="009C505E">
      <w:pPr>
        <w:rPr>
          <w:sz w:val="22"/>
          <w:szCs w:val="22"/>
        </w:rPr>
      </w:pPr>
    </w:p>
    <w:p w:rsidR="009C716C" w:rsidRPr="009C716C" w:rsidRDefault="009C716C">
      <w:pPr>
        <w:rPr>
          <w:sz w:val="22"/>
          <w:szCs w:val="22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lastRenderedPageBreak/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9C716C">
        <w:tc>
          <w:tcPr>
            <w:tcW w:w="3798" w:type="dxa"/>
            <w:vMerge w:val="restart"/>
          </w:tcPr>
          <w:p w:rsidR="009C505E" w:rsidRPr="009C716C" w:rsidRDefault="00946C77" w:rsidP="009C505E">
            <w:pPr>
              <w:jc w:val="left"/>
              <w:rPr>
                <w:i/>
                <w:sz w:val="22"/>
                <w:szCs w:val="22"/>
              </w:rPr>
            </w:pPr>
            <w:r w:rsidRPr="009C716C">
              <w:rPr>
                <w:b/>
                <w:sz w:val="22"/>
                <w:szCs w:val="22"/>
              </w:rPr>
              <w:t xml:space="preserve">IMPLEMENTATION: </w:t>
            </w:r>
            <w:r w:rsidR="009C505E" w:rsidRPr="009C716C">
              <w:rPr>
                <w:sz w:val="22"/>
                <w:szCs w:val="22"/>
              </w:rPr>
              <w:t>Professional learning that increases educator effectiveness and results for all students</w:t>
            </w:r>
            <w:r w:rsidRPr="009C716C">
              <w:rPr>
                <w:sz w:val="22"/>
                <w:szCs w:val="22"/>
              </w:rPr>
              <w:t xml:space="preserve"> </w:t>
            </w:r>
            <w:r w:rsidRPr="009C716C">
              <w:rPr>
                <w:i/>
                <w:sz w:val="22"/>
                <w:szCs w:val="22"/>
              </w:rPr>
              <w:t>applies research on change and sustains support for implementation of professional learning for long-term change</w:t>
            </w:r>
          </w:p>
        </w:tc>
        <w:tc>
          <w:tcPr>
            <w:tcW w:w="6480" w:type="dxa"/>
          </w:tcPr>
          <w:p w:rsidR="009C505E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1.  Setting clear goals and maintaining high expectations for implementation with fidelity</w:t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2.  Deep change requires 3-5 years of on-going support</w:t>
            </w:r>
          </w:p>
        </w:tc>
      </w:tr>
      <w:tr w:rsidR="009C505E" w:rsidRPr="009C716C" w:rsidTr="009C716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3.  Constructive feedback about the clearly defined expected behavior.  Need respectful, trusting relationship</w:t>
            </w:r>
          </w:p>
        </w:tc>
      </w:tr>
      <w:tr w:rsidR="009C505E" w:rsidRPr="009C716C" w:rsidTr="009C716C">
        <w:tc>
          <w:tcPr>
            <w:tcW w:w="10278" w:type="dxa"/>
            <w:gridSpan w:val="2"/>
          </w:tcPr>
          <w:p w:rsidR="009C505E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1.  Leaders need to sustain focus on goals and strategies</w:t>
            </w:r>
          </w:p>
          <w:p w:rsidR="00946C77" w:rsidRPr="009C716C" w:rsidRDefault="00946C77" w:rsidP="00946C77">
            <w:pPr>
              <w:pStyle w:val="ListParagraph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use data to make refinements</w:t>
            </w:r>
          </w:p>
          <w:p w:rsidR="00946C77" w:rsidRPr="009C716C" w:rsidRDefault="00946C77" w:rsidP="00946C77">
            <w:pPr>
              <w:pStyle w:val="ListParagraph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communicate complexity of deep change</w:t>
            </w:r>
          </w:p>
          <w:p w:rsidR="00946C77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2.  Workshops, coaching, co-teaching, peer observations, analyzing student work [individual, pairs, collaborative teams]</w:t>
            </w:r>
          </w:p>
          <w:p w:rsidR="00946C77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3.  Peers, coaches, supervisors, external, experts, students, self</w:t>
            </w:r>
          </w:p>
          <w:p w:rsidR="00946C77" w:rsidRPr="009C716C" w:rsidRDefault="00946C77" w:rsidP="00946C77">
            <w:pPr>
              <w:jc w:val="left"/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4.  Reflection/metacognition</w:t>
            </w:r>
          </w:p>
        </w:tc>
      </w:tr>
    </w:tbl>
    <w:p w:rsidR="009C716C" w:rsidRPr="009C716C" w:rsidRDefault="009C716C">
      <w:pPr>
        <w:rPr>
          <w:sz w:val="22"/>
          <w:szCs w:val="22"/>
        </w:rPr>
      </w:pPr>
    </w:p>
    <w:p w:rsidR="009C716C" w:rsidRPr="009C716C" w:rsidRDefault="009C716C">
      <w:pPr>
        <w:rPr>
          <w:sz w:val="22"/>
          <w:szCs w:val="22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798"/>
        <w:gridCol w:w="6480"/>
      </w:tblGrid>
      <w:tr w:rsidR="009C505E" w:rsidRPr="009C716C" w:rsidTr="00A4661C">
        <w:tc>
          <w:tcPr>
            <w:tcW w:w="3798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Standard</w:t>
            </w:r>
          </w:p>
        </w:tc>
        <w:tc>
          <w:tcPr>
            <w:tcW w:w="6480" w:type="dxa"/>
            <w:shd w:val="clear" w:color="auto" w:fill="B8CCE4" w:themeFill="accent1" w:themeFillTint="66"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  <w:r w:rsidRPr="009C716C">
              <w:rPr>
                <w:sz w:val="22"/>
                <w:szCs w:val="22"/>
              </w:rPr>
              <w:t>3 Core Elements</w:t>
            </w:r>
          </w:p>
        </w:tc>
      </w:tr>
      <w:tr w:rsidR="009C505E" w:rsidRPr="009C716C" w:rsidTr="00A4661C">
        <w:tc>
          <w:tcPr>
            <w:tcW w:w="3798" w:type="dxa"/>
            <w:vMerge w:val="restart"/>
          </w:tcPr>
          <w:p w:rsidR="009C505E" w:rsidRPr="00A4661C" w:rsidRDefault="00A4661C" w:rsidP="009C505E">
            <w:pPr>
              <w:jc w:val="left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OUTCOMES: </w:t>
            </w:r>
            <w:r w:rsidR="009C505E" w:rsidRPr="009C716C">
              <w:rPr>
                <w:sz w:val="22"/>
                <w:szCs w:val="22"/>
              </w:rPr>
              <w:t>Professional learning that increases educator effectiveness and results for all students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aligns its outcomes with educator performance and student curriculum standards</w:t>
            </w:r>
          </w:p>
        </w:tc>
        <w:tc>
          <w:tcPr>
            <w:tcW w:w="6480" w:type="dxa"/>
          </w:tcPr>
          <w:p w:rsidR="009C505E" w:rsidRDefault="00A4661C" w:rsidP="00A4661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Address student learning outcomes</w:t>
            </w:r>
          </w:p>
          <w:p w:rsidR="00A4661C" w:rsidRPr="009C716C" w:rsidRDefault="00A4661C" w:rsidP="00A4661C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A4661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Default="00A4661C" w:rsidP="00A4661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 coherence</w:t>
            </w:r>
          </w:p>
          <w:p w:rsidR="00A4661C" w:rsidRPr="009C716C" w:rsidRDefault="00A4661C" w:rsidP="00A4661C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A4661C">
        <w:tc>
          <w:tcPr>
            <w:tcW w:w="3798" w:type="dxa"/>
            <w:vMerge/>
          </w:tcPr>
          <w:p w:rsidR="009C505E" w:rsidRPr="009C716C" w:rsidRDefault="009C505E" w:rsidP="00334B86">
            <w:pPr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9C505E" w:rsidRDefault="00A4661C" w:rsidP="00A4661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performance standards</w:t>
            </w:r>
          </w:p>
          <w:p w:rsidR="00A4661C" w:rsidRPr="009C716C" w:rsidRDefault="00A4661C" w:rsidP="00A4661C">
            <w:pPr>
              <w:jc w:val="left"/>
              <w:rPr>
                <w:sz w:val="22"/>
                <w:szCs w:val="22"/>
              </w:rPr>
            </w:pPr>
          </w:p>
        </w:tc>
      </w:tr>
      <w:tr w:rsidR="009C505E" w:rsidRPr="009C716C" w:rsidTr="00A4661C">
        <w:tc>
          <w:tcPr>
            <w:tcW w:w="10278" w:type="dxa"/>
            <w:gridSpan w:val="2"/>
          </w:tcPr>
          <w:p w:rsidR="00A4661C" w:rsidRPr="00A4661C" w:rsidRDefault="00A4661C" w:rsidP="00A4661C">
            <w:pPr>
              <w:pStyle w:val="ListParagraph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  <w:r w:rsidRPr="00A4661C">
              <w:rPr>
                <w:sz w:val="22"/>
                <w:szCs w:val="22"/>
              </w:rPr>
              <w:t>If PL increase results it addresses learning and performance outcomes of both students and teachers</w:t>
            </w:r>
          </w:p>
          <w:p w:rsidR="00A4661C" w:rsidRDefault="00A4661C" w:rsidP="00A4661C">
            <w:pPr>
              <w:pStyle w:val="ListParagraph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 integration of student curriculum and educator performance standards - the </w:t>
            </w:r>
            <w:r>
              <w:rPr>
                <w:sz w:val="22"/>
                <w:szCs w:val="22"/>
                <w:u w:val="single"/>
              </w:rPr>
              <w:t>link</w:t>
            </w:r>
            <w:r>
              <w:rPr>
                <w:sz w:val="22"/>
                <w:szCs w:val="22"/>
              </w:rPr>
              <w:t xml:space="preserve"> between teacher and student learning becomes EXPLICIT</w:t>
            </w:r>
          </w:p>
          <w:p w:rsidR="00A4661C" w:rsidRDefault="00A4661C" w:rsidP="00A4661C">
            <w:pPr>
              <w:pStyle w:val="ListParagraph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student expectations rise, PL for educators must also rise!</w:t>
            </w:r>
          </w:p>
          <w:p w:rsidR="00A4661C" w:rsidRDefault="00A4661C" w:rsidP="00A4661C">
            <w:pPr>
              <w:pStyle w:val="ListParagraph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 with student learning outcomes as focus:</w:t>
            </w:r>
          </w:p>
          <w:p w:rsidR="00A4661C" w:rsidRDefault="00A4661C" w:rsidP="00A4661C">
            <w:pPr>
              <w:pStyle w:val="ListParagraph"/>
              <w:numPr>
                <w:ilvl w:val="1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Deepens educator content knowledge</w:t>
            </w:r>
          </w:p>
          <w:p w:rsidR="00A4661C" w:rsidRDefault="00A4661C" w:rsidP="00A4661C">
            <w:pPr>
              <w:pStyle w:val="ListParagraph"/>
              <w:numPr>
                <w:ilvl w:val="1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Pedagogical content knowledge</w:t>
            </w:r>
          </w:p>
          <w:p w:rsidR="00A4661C" w:rsidRDefault="00A4661C" w:rsidP="00A4661C">
            <w:pPr>
              <w:pStyle w:val="ListParagraph"/>
              <w:numPr>
                <w:ilvl w:val="1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Understanding of how students learn</w:t>
            </w:r>
          </w:p>
          <w:p w:rsidR="00A4661C" w:rsidRDefault="00A4661C" w:rsidP="00A4661C">
            <w:pPr>
              <w:pStyle w:val="ListParagraph"/>
              <w:numPr>
                <w:ilvl w:val="1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Models</w:t>
            </w:r>
          </w:p>
          <w:p w:rsidR="00A4661C" w:rsidRPr="00A4661C" w:rsidRDefault="00A4661C" w:rsidP="00A4661C">
            <w:pPr>
              <w:pStyle w:val="ListParagraph"/>
              <w:numPr>
                <w:ilvl w:val="1"/>
                <w:numId w:val="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Engages teacher</w:t>
            </w:r>
            <w:bookmarkStart w:id="0" w:name="_GoBack"/>
            <w:bookmarkEnd w:id="0"/>
          </w:p>
        </w:tc>
      </w:tr>
    </w:tbl>
    <w:p w:rsidR="009C505E" w:rsidRPr="009C716C" w:rsidRDefault="009C505E">
      <w:pPr>
        <w:rPr>
          <w:sz w:val="22"/>
          <w:szCs w:val="22"/>
        </w:rPr>
      </w:pPr>
    </w:p>
    <w:sectPr w:rsidR="009C505E" w:rsidRPr="009C716C" w:rsidSect="009C716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7A5"/>
    <w:multiLevelType w:val="hybridMultilevel"/>
    <w:tmpl w:val="F22E9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800B4"/>
    <w:multiLevelType w:val="hybridMultilevel"/>
    <w:tmpl w:val="53DA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F0E70"/>
    <w:multiLevelType w:val="hybridMultilevel"/>
    <w:tmpl w:val="641CF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3C8634">
      <w:numFmt w:val="bullet"/>
      <w:lvlText w:val="•"/>
      <w:lvlJc w:val="left"/>
      <w:pPr>
        <w:ind w:left="1800" w:hanging="72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3238C"/>
    <w:multiLevelType w:val="hybridMultilevel"/>
    <w:tmpl w:val="B3045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00CF9"/>
    <w:multiLevelType w:val="hybridMultilevel"/>
    <w:tmpl w:val="A3347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30680"/>
    <w:multiLevelType w:val="hybridMultilevel"/>
    <w:tmpl w:val="38E4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91959"/>
    <w:multiLevelType w:val="hybridMultilevel"/>
    <w:tmpl w:val="57F0F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758B5"/>
    <w:multiLevelType w:val="hybridMultilevel"/>
    <w:tmpl w:val="014E7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37263"/>
    <w:multiLevelType w:val="hybridMultilevel"/>
    <w:tmpl w:val="38463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5E"/>
    <w:rsid w:val="00334B86"/>
    <w:rsid w:val="004B441B"/>
    <w:rsid w:val="006112D5"/>
    <w:rsid w:val="0075341C"/>
    <w:rsid w:val="00946C77"/>
    <w:rsid w:val="009C505E"/>
    <w:rsid w:val="009C716C"/>
    <w:rsid w:val="00A4661C"/>
    <w:rsid w:val="00C630F3"/>
    <w:rsid w:val="00D24F0D"/>
    <w:rsid w:val="00E6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05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12D5"/>
    <w:pPr>
      <w:ind w:left="720"/>
      <w:contextualSpacing/>
    </w:pPr>
  </w:style>
  <w:style w:type="character" w:customStyle="1" w:styleId="apple-tab-span">
    <w:name w:val="apple-tab-span"/>
    <w:basedOn w:val="DefaultParagraphFont"/>
    <w:rsid w:val="004B4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05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12D5"/>
    <w:pPr>
      <w:ind w:left="720"/>
      <w:contextualSpacing/>
    </w:pPr>
  </w:style>
  <w:style w:type="character" w:customStyle="1" w:styleId="apple-tab-span">
    <w:name w:val="apple-tab-span"/>
    <w:basedOn w:val="DefaultParagraphFont"/>
    <w:rsid w:val="004B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231A-E900-4C22-92CE-3F9EF8EB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 229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Bergerhofer, Jill</dc:creator>
  <cp:lastModifiedBy>Bergerhofer, Jill</cp:lastModifiedBy>
  <cp:revision>4</cp:revision>
  <dcterms:created xsi:type="dcterms:W3CDTF">2012-04-12T20:07:00Z</dcterms:created>
  <dcterms:modified xsi:type="dcterms:W3CDTF">2012-04-12T21:30:00Z</dcterms:modified>
</cp:coreProperties>
</file>